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D" w:rsidRPr="00DB65B3" w:rsidRDefault="004B57AD" w:rsidP="00431C36">
      <w:pPr>
        <w:autoSpaceDE w:val="0"/>
        <w:autoSpaceDN w:val="0"/>
        <w:adjustRightInd w:val="0"/>
        <w:spacing w:after="0" w:line="240" w:lineRule="auto"/>
        <w:ind w:left="2160"/>
        <w:rPr>
          <w:rFonts w:ascii="Arial" w:eastAsiaTheme="minorHAnsi" w:hAnsi="Arial" w:cs="Arial"/>
          <w:b/>
          <w:bCs/>
          <w:color w:val="000000"/>
          <w:sz w:val="28"/>
          <w:szCs w:val="28"/>
          <w:lang w:val="de-CH"/>
        </w:rPr>
      </w:pPr>
      <w:r w:rsidRPr="00DB65B3">
        <w:rPr>
          <w:rFonts w:ascii="Arial" w:eastAsiaTheme="minorHAnsi" w:hAnsi="Arial" w:cs="Arial"/>
          <w:b/>
          <w:bCs/>
          <w:color w:val="000000"/>
          <w:sz w:val="28"/>
          <w:szCs w:val="28"/>
          <w:lang w:val="de-CH"/>
        </w:rPr>
        <w:t>Titel des Projektes:</w:t>
      </w:r>
    </w:p>
    <w:p w:rsidR="004B57AD" w:rsidRPr="00DB65B3" w:rsidRDefault="004B57AD" w:rsidP="00431C36">
      <w:pPr>
        <w:autoSpaceDE w:val="0"/>
        <w:autoSpaceDN w:val="0"/>
        <w:adjustRightInd w:val="0"/>
        <w:spacing w:after="0" w:line="240" w:lineRule="auto"/>
        <w:ind w:left="2160"/>
        <w:rPr>
          <w:rFonts w:ascii="Arial" w:eastAsiaTheme="minorHAnsi" w:hAnsi="Arial" w:cs="Arial"/>
          <w:b/>
          <w:bCs/>
          <w:color w:val="000000"/>
          <w:sz w:val="28"/>
          <w:szCs w:val="28"/>
          <w:lang w:val="de-CH"/>
        </w:rPr>
      </w:pPr>
    </w:p>
    <w:p w:rsidR="004B57AD" w:rsidRPr="004B57AD" w:rsidRDefault="004B57AD" w:rsidP="00431C36">
      <w:pPr>
        <w:autoSpaceDE w:val="0"/>
        <w:autoSpaceDN w:val="0"/>
        <w:adjustRightInd w:val="0"/>
        <w:spacing w:after="0" w:line="240" w:lineRule="auto"/>
        <w:ind w:left="2160"/>
        <w:rPr>
          <w:rFonts w:ascii="Arial" w:eastAsiaTheme="minorHAnsi" w:hAnsi="Arial" w:cs="Arial"/>
          <w:b/>
          <w:bCs/>
          <w:color w:val="000000"/>
          <w:sz w:val="28"/>
          <w:szCs w:val="28"/>
          <w:lang w:val="de-CH"/>
        </w:rPr>
      </w:pPr>
      <w:r w:rsidRPr="004B57AD">
        <w:rPr>
          <w:rFonts w:ascii="Arial" w:eastAsiaTheme="minorHAnsi" w:hAnsi="Arial" w:cs="Arial"/>
          <w:b/>
          <w:bCs/>
          <w:color w:val="000000"/>
          <w:sz w:val="28"/>
          <w:szCs w:val="28"/>
          <w:lang w:val="de-CH"/>
        </w:rPr>
        <w:t xml:space="preserve">Bau eines Kindergartens und einer Primarschule in </w:t>
      </w:r>
      <w:proofErr w:type="spellStart"/>
      <w:r w:rsidRPr="004B57AD">
        <w:rPr>
          <w:rFonts w:ascii="Arial" w:eastAsiaTheme="minorHAnsi" w:hAnsi="Arial" w:cs="Arial"/>
          <w:b/>
          <w:bCs/>
          <w:color w:val="000000"/>
          <w:sz w:val="28"/>
          <w:szCs w:val="28"/>
          <w:lang w:val="de-CH"/>
        </w:rPr>
        <w:t>Bulimbo</w:t>
      </w:r>
      <w:proofErr w:type="spellEnd"/>
      <w:r w:rsidR="0068445E">
        <w:rPr>
          <w:rFonts w:ascii="Arial" w:eastAsiaTheme="minorHAnsi" w:hAnsi="Arial" w:cs="Arial"/>
          <w:b/>
          <w:bCs/>
          <w:color w:val="000000"/>
          <w:sz w:val="28"/>
          <w:szCs w:val="28"/>
          <w:lang w:val="de-CH"/>
        </w:rPr>
        <w:t xml:space="preserve">, Bistum </w:t>
      </w:r>
      <w:proofErr w:type="spellStart"/>
      <w:r w:rsidR="0068445E">
        <w:rPr>
          <w:rFonts w:ascii="Arial" w:eastAsiaTheme="minorHAnsi" w:hAnsi="Arial" w:cs="Arial"/>
          <w:b/>
          <w:bCs/>
          <w:color w:val="000000"/>
          <w:sz w:val="28"/>
          <w:szCs w:val="28"/>
          <w:lang w:val="de-CH"/>
        </w:rPr>
        <w:t>Kakamega</w:t>
      </w:r>
      <w:proofErr w:type="spellEnd"/>
      <w:r w:rsidR="0068445E">
        <w:rPr>
          <w:rFonts w:ascii="Arial" w:eastAsiaTheme="minorHAnsi" w:hAnsi="Arial" w:cs="Arial"/>
          <w:b/>
          <w:bCs/>
          <w:color w:val="000000"/>
          <w:sz w:val="28"/>
          <w:szCs w:val="28"/>
          <w:lang w:val="de-CH"/>
        </w:rPr>
        <w:t xml:space="preserve">, </w:t>
      </w:r>
      <w:proofErr w:type="spellStart"/>
      <w:r w:rsidR="0068445E">
        <w:rPr>
          <w:rFonts w:ascii="Arial" w:eastAsiaTheme="minorHAnsi" w:hAnsi="Arial" w:cs="Arial"/>
          <w:b/>
          <w:bCs/>
          <w:color w:val="000000"/>
          <w:sz w:val="28"/>
          <w:szCs w:val="28"/>
          <w:lang w:val="de-CH"/>
        </w:rPr>
        <w:t>Kenya</w:t>
      </w:r>
      <w:proofErr w:type="spellEnd"/>
    </w:p>
    <w:p w:rsidR="00994C1F" w:rsidRPr="00DB65B3" w:rsidRDefault="00994C1F" w:rsidP="009934F2">
      <w:pPr>
        <w:rPr>
          <w:rFonts w:ascii="Arial" w:eastAsia="Times New Roman" w:hAnsi="Arial" w:cs="Arial"/>
          <w:b/>
          <w:sz w:val="24"/>
          <w:lang w:val="de-CH"/>
        </w:rPr>
      </w:pPr>
    </w:p>
    <w:p w:rsidR="000D6CCA" w:rsidRPr="00815C60" w:rsidRDefault="00DB65B3" w:rsidP="009934F2">
      <w:pPr>
        <w:rPr>
          <w:rFonts w:ascii="Times New Roman" w:eastAsia="Times New Roman" w:hAnsi="Times New Roman" w:cs="Times New Roman"/>
          <w:sz w:val="24"/>
          <w:lang w:val="de-CH"/>
        </w:rPr>
      </w:pPr>
      <w:r w:rsidRPr="00815C60">
        <w:rPr>
          <w:rFonts w:ascii="Arial" w:eastAsia="Times New Roman" w:hAnsi="Arial" w:cs="Arial"/>
          <w:b/>
          <w:sz w:val="28"/>
          <w:szCs w:val="28"/>
          <w:lang w:val="de-CH"/>
        </w:rPr>
        <w:t>Vorstellung des Projektes</w:t>
      </w:r>
      <w:r w:rsidR="006C5BA7" w:rsidRPr="00815C60">
        <w:rPr>
          <w:rFonts w:ascii="Times New Roman" w:eastAsia="Times New Roman" w:hAnsi="Times New Roman" w:cs="Times New Roman"/>
          <w:sz w:val="24"/>
          <w:lang w:val="de-CH"/>
        </w:rPr>
        <w:t xml:space="preserve">                                                                                                  </w:t>
      </w:r>
      <w:r w:rsidR="000D6CCA" w:rsidRPr="00815C60">
        <w:rPr>
          <w:rFonts w:ascii="Times New Roman" w:eastAsia="Times New Roman" w:hAnsi="Times New Roman" w:cs="Times New Roman"/>
          <w:sz w:val="24"/>
          <w:lang w:val="de-CH"/>
        </w:rPr>
        <w:t xml:space="preserve">                              </w:t>
      </w:r>
    </w:p>
    <w:p w:rsidR="008F2EE3" w:rsidRPr="001A7982" w:rsidRDefault="008F2EE3" w:rsidP="00D02D70">
      <w:pPr>
        <w:spacing w:after="0" w:line="360" w:lineRule="auto"/>
        <w:rPr>
          <w:rFonts w:ascii="Arial" w:eastAsia="Times New Roman" w:hAnsi="Arial" w:cs="Arial"/>
          <w:sz w:val="24"/>
          <w:lang w:val="de-CH"/>
        </w:rPr>
      </w:pPr>
      <w:r w:rsidRPr="008F2EE3">
        <w:rPr>
          <w:rFonts w:ascii="Arial" w:eastAsia="Times New Roman" w:hAnsi="Arial" w:cs="Arial"/>
          <w:sz w:val="24"/>
          <w:lang w:val="de-CH"/>
        </w:rPr>
        <w:t xml:space="preserve">Wir wurden vom Bischof von </w:t>
      </w:r>
      <w:proofErr w:type="spellStart"/>
      <w:r w:rsidRPr="008F2EE3">
        <w:rPr>
          <w:rFonts w:ascii="Arial" w:eastAsia="Times New Roman" w:hAnsi="Arial" w:cs="Arial"/>
          <w:sz w:val="24"/>
          <w:lang w:val="de-CH"/>
        </w:rPr>
        <w:t>Kakamega</w:t>
      </w:r>
      <w:proofErr w:type="spellEnd"/>
      <w:r w:rsidR="009934F2" w:rsidRPr="008F2EE3">
        <w:rPr>
          <w:rFonts w:ascii="Arial" w:eastAsia="Times New Roman" w:hAnsi="Arial" w:cs="Arial"/>
          <w:sz w:val="24"/>
          <w:lang w:val="de-CH"/>
        </w:rPr>
        <w:t xml:space="preserve"> </w:t>
      </w:r>
      <w:r w:rsidRPr="008F2EE3">
        <w:rPr>
          <w:rFonts w:ascii="Arial" w:eastAsia="Times New Roman" w:hAnsi="Arial" w:cs="Arial"/>
          <w:sz w:val="24"/>
          <w:lang w:val="de-CH"/>
        </w:rPr>
        <w:t>eingelad</w:t>
      </w:r>
      <w:r>
        <w:rPr>
          <w:rFonts w:ascii="Arial" w:eastAsia="Times New Roman" w:hAnsi="Arial" w:cs="Arial"/>
          <w:sz w:val="24"/>
          <w:lang w:val="de-CH"/>
        </w:rPr>
        <w:t xml:space="preserve">en, in der Heiliggeist Pfarrei von </w:t>
      </w:r>
      <w:proofErr w:type="spellStart"/>
      <w:r>
        <w:rPr>
          <w:rFonts w:ascii="Arial" w:eastAsia="Times New Roman" w:hAnsi="Arial" w:cs="Arial"/>
          <w:sz w:val="24"/>
          <w:lang w:val="de-CH"/>
        </w:rPr>
        <w:t>B</w:t>
      </w:r>
      <w:r w:rsidRPr="008F2EE3">
        <w:rPr>
          <w:rFonts w:ascii="Arial" w:eastAsia="Times New Roman" w:hAnsi="Arial" w:cs="Arial"/>
          <w:sz w:val="24"/>
          <w:lang w:val="de-CH"/>
        </w:rPr>
        <w:t>ulimbo</w:t>
      </w:r>
      <w:proofErr w:type="spellEnd"/>
      <w:r w:rsidRPr="008F2EE3">
        <w:rPr>
          <w:rFonts w:ascii="Arial" w:eastAsia="Times New Roman" w:hAnsi="Arial" w:cs="Arial"/>
          <w:sz w:val="24"/>
          <w:lang w:val="de-CH"/>
        </w:rPr>
        <w:t xml:space="preserve"> zu </w:t>
      </w:r>
      <w:r w:rsidR="00815C60">
        <w:rPr>
          <w:rFonts w:ascii="Arial" w:eastAsia="Times New Roman" w:hAnsi="Arial" w:cs="Arial"/>
          <w:sz w:val="24"/>
          <w:lang w:val="de-CH"/>
        </w:rPr>
        <w:t>arbeiten.</w:t>
      </w:r>
      <w:r>
        <w:rPr>
          <w:rFonts w:ascii="Arial" w:eastAsia="Times New Roman" w:hAnsi="Arial" w:cs="Arial"/>
          <w:sz w:val="24"/>
          <w:lang w:val="de-CH"/>
        </w:rPr>
        <w:t xml:space="preserve"> </w:t>
      </w:r>
      <w:r w:rsidRPr="00815C60">
        <w:rPr>
          <w:rFonts w:ascii="Arial" w:eastAsia="Times New Roman" w:hAnsi="Arial" w:cs="Arial"/>
          <w:sz w:val="24"/>
          <w:lang w:val="de-CH"/>
        </w:rPr>
        <w:t xml:space="preserve">Am 11. </w:t>
      </w:r>
      <w:r w:rsidRPr="001A7982">
        <w:rPr>
          <w:rFonts w:ascii="Arial" w:eastAsia="Times New Roman" w:hAnsi="Arial" w:cs="Arial"/>
          <w:sz w:val="24"/>
          <w:lang w:val="de-CH"/>
        </w:rPr>
        <w:t>Februar 2015 haben wir dort unsere Wirksamkeit begonnen.</w:t>
      </w:r>
    </w:p>
    <w:p w:rsidR="001A7982" w:rsidRDefault="008F2EE3" w:rsidP="001A7982">
      <w:pPr>
        <w:spacing w:after="0" w:line="360" w:lineRule="auto"/>
        <w:rPr>
          <w:rFonts w:ascii="Arial" w:eastAsia="Times New Roman" w:hAnsi="Arial" w:cs="Arial"/>
          <w:sz w:val="24"/>
          <w:lang w:val="de-CH"/>
        </w:rPr>
      </w:pPr>
      <w:r w:rsidRPr="001A7982">
        <w:rPr>
          <w:rFonts w:ascii="Arial" w:eastAsia="Times New Roman" w:hAnsi="Arial" w:cs="Arial"/>
          <w:sz w:val="24"/>
          <w:lang w:val="de-CH"/>
        </w:rPr>
        <w:t>Die ersten Tage verbrachten wir damit</w:t>
      </w:r>
      <w:r w:rsidR="001A7982" w:rsidRPr="001A7982">
        <w:rPr>
          <w:rFonts w:ascii="Arial" w:eastAsia="Times New Roman" w:hAnsi="Arial" w:cs="Arial"/>
          <w:sz w:val="24"/>
          <w:lang w:val="de-CH"/>
        </w:rPr>
        <w:t>, den Menschen in ihrem Alltag bei Hausbesuchen zu begegnen</w:t>
      </w:r>
      <w:r w:rsidR="001A7982">
        <w:rPr>
          <w:rFonts w:ascii="Arial" w:eastAsia="Times New Roman" w:hAnsi="Arial" w:cs="Arial"/>
          <w:sz w:val="24"/>
          <w:lang w:val="de-CH"/>
        </w:rPr>
        <w:t>. In der Diskussion mit den lokalen Amtsträgern zeigte sich die Notwendigkeit, sich vor allem um die Erziehung der Kinder zu kümmern. Wir haben das alte Kirchengebäude renoviert und dort mit dem Unterrichten begonnen. Die Zahl der Kinder nahm ständig zu.</w:t>
      </w:r>
    </w:p>
    <w:p w:rsidR="00023065" w:rsidRDefault="00023065" w:rsidP="001A7982">
      <w:pPr>
        <w:spacing w:after="0" w:line="360" w:lineRule="auto"/>
        <w:rPr>
          <w:rFonts w:ascii="Arial" w:hAnsi="Arial" w:cs="Arial"/>
          <w:b/>
          <w:sz w:val="28"/>
          <w:szCs w:val="28"/>
          <w:lang w:val="de-CH"/>
        </w:rPr>
      </w:pPr>
    </w:p>
    <w:p w:rsidR="00023065" w:rsidRPr="00815C60" w:rsidRDefault="00023065" w:rsidP="001A7982">
      <w:pPr>
        <w:spacing w:after="0" w:line="360" w:lineRule="auto"/>
        <w:rPr>
          <w:rFonts w:ascii="Arial" w:hAnsi="Arial" w:cs="Arial"/>
          <w:b/>
          <w:sz w:val="28"/>
          <w:szCs w:val="28"/>
          <w:lang w:val="de-CH"/>
        </w:rPr>
      </w:pPr>
      <w:r>
        <w:rPr>
          <w:noProof/>
        </w:rPr>
        <w:drawing>
          <wp:inline distT="0" distB="0" distL="0" distR="0">
            <wp:extent cx="2806700" cy="2105025"/>
            <wp:effectExtent l="0" t="0" r="0" b="9525"/>
            <wp:docPr id="1" name="Grafik 1" descr="C:\Users\Dorothee\AppData\Local\Microsoft\Windows\INetCache\Content.Word\Bulim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e\AppData\Local\Microsoft\Windows\INetCache\Content.Word\Bulimb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7920" cy="2105940"/>
                    </a:xfrm>
                    <a:prstGeom prst="rect">
                      <a:avLst/>
                    </a:prstGeom>
                    <a:noFill/>
                    <a:ln>
                      <a:noFill/>
                    </a:ln>
                  </pic:spPr>
                </pic:pic>
              </a:graphicData>
            </a:graphic>
          </wp:inline>
        </w:drawing>
      </w:r>
      <w:r>
        <w:rPr>
          <w:noProof/>
        </w:rPr>
        <w:drawing>
          <wp:inline distT="0" distB="0" distL="0" distR="0">
            <wp:extent cx="2806700" cy="2105026"/>
            <wp:effectExtent l="0" t="0" r="0" b="9525"/>
            <wp:docPr id="2" name="Grafik 2" descr="C:\Users\Dorothee\AppData\Local\Microsoft\Windows\INetCache\Content.Word\Bulimb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ee\AppData\Local\Microsoft\Windows\INetCache\Content.Word\Bulimb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2817" cy="2109614"/>
                    </a:xfrm>
                    <a:prstGeom prst="rect">
                      <a:avLst/>
                    </a:prstGeom>
                    <a:noFill/>
                    <a:ln>
                      <a:noFill/>
                    </a:ln>
                  </pic:spPr>
                </pic:pic>
              </a:graphicData>
            </a:graphic>
          </wp:inline>
        </w:drawing>
      </w:r>
    </w:p>
    <w:p w:rsidR="00C963C4" w:rsidRPr="00A71630" w:rsidRDefault="001A7982" w:rsidP="001A7982">
      <w:pPr>
        <w:spacing w:after="0" w:line="360" w:lineRule="auto"/>
        <w:rPr>
          <w:rFonts w:ascii="Arial" w:hAnsi="Arial" w:cs="Arial"/>
          <w:sz w:val="28"/>
          <w:szCs w:val="28"/>
          <w:lang w:val="de-CH"/>
        </w:rPr>
      </w:pPr>
      <w:r w:rsidRPr="001A7982">
        <w:rPr>
          <w:rFonts w:ascii="Arial" w:hAnsi="Arial" w:cs="Arial"/>
          <w:b/>
          <w:sz w:val="28"/>
          <w:szCs w:val="28"/>
          <w:lang w:val="de-CH"/>
        </w:rPr>
        <w:t>Hintergrund:</w:t>
      </w:r>
    </w:p>
    <w:p w:rsidR="002219E4" w:rsidRDefault="00A71630" w:rsidP="001A7982">
      <w:pPr>
        <w:spacing w:after="0" w:line="360" w:lineRule="auto"/>
        <w:rPr>
          <w:rFonts w:ascii="Arial" w:hAnsi="Arial" w:cs="Arial"/>
          <w:sz w:val="24"/>
          <w:szCs w:val="24"/>
          <w:lang w:val="de-CH"/>
        </w:rPr>
      </w:pPr>
      <w:proofErr w:type="spellStart"/>
      <w:r w:rsidRPr="00A71630">
        <w:rPr>
          <w:rFonts w:ascii="Arial" w:hAnsi="Arial" w:cs="Arial"/>
          <w:sz w:val="24"/>
          <w:szCs w:val="24"/>
          <w:lang w:val="de-CH"/>
        </w:rPr>
        <w:t>Bulimbo</w:t>
      </w:r>
      <w:proofErr w:type="spellEnd"/>
      <w:r w:rsidRPr="00A71630">
        <w:rPr>
          <w:rFonts w:ascii="Arial" w:hAnsi="Arial" w:cs="Arial"/>
          <w:sz w:val="24"/>
          <w:szCs w:val="24"/>
          <w:lang w:val="de-CH"/>
        </w:rPr>
        <w:t xml:space="preserve"> liegt im Bistum </w:t>
      </w:r>
      <w:proofErr w:type="spellStart"/>
      <w:r w:rsidRPr="00A71630">
        <w:rPr>
          <w:rFonts w:ascii="Arial" w:hAnsi="Arial" w:cs="Arial"/>
          <w:sz w:val="24"/>
          <w:szCs w:val="24"/>
          <w:lang w:val="de-CH"/>
        </w:rPr>
        <w:t>Kakamega</w:t>
      </w:r>
      <w:proofErr w:type="spellEnd"/>
      <w:r w:rsidRPr="00A71630">
        <w:rPr>
          <w:rFonts w:ascii="Arial" w:hAnsi="Arial" w:cs="Arial"/>
          <w:sz w:val="24"/>
          <w:szCs w:val="24"/>
          <w:lang w:val="de-CH"/>
        </w:rPr>
        <w:t xml:space="preserve"> in </w:t>
      </w:r>
      <w:proofErr w:type="spellStart"/>
      <w:r w:rsidRPr="00A71630">
        <w:rPr>
          <w:rFonts w:ascii="Arial" w:hAnsi="Arial" w:cs="Arial"/>
          <w:sz w:val="24"/>
          <w:szCs w:val="24"/>
          <w:lang w:val="de-CH"/>
        </w:rPr>
        <w:t>Kenya</w:t>
      </w:r>
      <w:proofErr w:type="spellEnd"/>
      <w:r w:rsidR="00C257A7">
        <w:rPr>
          <w:rFonts w:ascii="Arial" w:hAnsi="Arial" w:cs="Arial"/>
          <w:sz w:val="24"/>
          <w:szCs w:val="24"/>
          <w:lang w:val="de-CH"/>
        </w:rPr>
        <w:t xml:space="preserve">. Es gehörte früher zum Besitz des Königs </w:t>
      </w:r>
      <w:proofErr w:type="spellStart"/>
      <w:r w:rsidR="00C257A7">
        <w:rPr>
          <w:rFonts w:ascii="Arial" w:hAnsi="Arial" w:cs="Arial"/>
          <w:sz w:val="24"/>
          <w:szCs w:val="24"/>
          <w:lang w:val="de-CH"/>
        </w:rPr>
        <w:t>Mumias</w:t>
      </w:r>
      <w:proofErr w:type="spellEnd"/>
      <w:r w:rsidR="00C257A7">
        <w:rPr>
          <w:rFonts w:ascii="Arial" w:hAnsi="Arial" w:cs="Arial"/>
          <w:sz w:val="24"/>
          <w:szCs w:val="24"/>
          <w:lang w:val="de-CH"/>
        </w:rPr>
        <w:t xml:space="preserve">, jetzt hingegen steht </w:t>
      </w:r>
      <w:r w:rsidR="00767C14">
        <w:rPr>
          <w:rFonts w:ascii="Arial" w:hAnsi="Arial" w:cs="Arial"/>
          <w:sz w:val="24"/>
          <w:szCs w:val="24"/>
          <w:lang w:val="de-CH"/>
        </w:rPr>
        <w:t>dieses</w:t>
      </w:r>
      <w:r w:rsidR="00C257A7">
        <w:rPr>
          <w:rFonts w:ascii="Arial" w:hAnsi="Arial" w:cs="Arial"/>
          <w:sz w:val="24"/>
          <w:szCs w:val="24"/>
          <w:lang w:val="de-CH"/>
        </w:rPr>
        <w:t xml:space="preserve"> unter der Autorität des Präsidenten. Die Bewohner dieser Gegend sind </w:t>
      </w:r>
      <w:r w:rsidR="002219E4">
        <w:rPr>
          <w:rFonts w:ascii="Arial" w:hAnsi="Arial" w:cs="Arial"/>
          <w:sz w:val="24"/>
          <w:szCs w:val="24"/>
          <w:lang w:val="de-CH"/>
        </w:rPr>
        <w:t xml:space="preserve">meist </w:t>
      </w:r>
      <w:r w:rsidR="00C257A7">
        <w:rPr>
          <w:rFonts w:ascii="Arial" w:hAnsi="Arial" w:cs="Arial"/>
          <w:sz w:val="24"/>
          <w:szCs w:val="24"/>
          <w:lang w:val="de-CH"/>
        </w:rPr>
        <w:t>Bauern und Händler. Sie pflanzen vor allem</w:t>
      </w:r>
      <w:r w:rsidR="00FF1805">
        <w:rPr>
          <w:rFonts w:ascii="Arial" w:hAnsi="Arial" w:cs="Arial"/>
          <w:sz w:val="24"/>
          <w:szCs w:val="24"/>
          <w:lang w:val="de-CH"/>
        </w:rPr>
        <w:t xml:space="preserve"> Mais und Zuckerrohr an. Da die Zuckerfabrik</w:t>
      </w:r>
      <w:r w:rsidR="002219E4">
        <w:rPr>
          <w:rFonts w:ascii="Arial" w:hAnsi="Arial" w:cs="Arial"/>
          <w:sz w:val="24"/>
          <w:szCs w:val="24"/>
          <w:lang w:val="de-CH"/>
        </w:rPr>
        <w:t xml:space="preserve"> keine gute Verwaltung hat, und die Arbeiter nicht</w:t>
      </w:r>
    </w:p>
    <w:p w:rsidR="002219E4" w:rsidRDefault="002219E4" w:rsidP="001A7982">
      <w:pPr>
        <w:spacing w:after="0" w:line="360" w:lineRule="auto"/>
        <w:rPr>
          <w:rFonts w:ascii="Arial" w:hAnsi="Arial" w:cs="Arial"/>
          <w:sz w:val="24"/>
          <w:szCs w:val="24"/>
          <w:lang w:val="de-CH"/>
        </w:rPr>
      </w:pPr>
      <w:r>
        <w:rPr>
          <w:rFonts w:ascii="Arial" w:hAnsi="Arial" w:cs="Arial"/>
          <w:sz w:val="24"/>
          <w:szCs w:val="24"/>
          <w:lang w:val="de-CH"/>
        </w:rPr>
        <w:t>regelmässig entlohnt werden, konzentrieren sie sich vor allem auf den Anbau von Mais.</w:t>
      </w:r>
    </w:p>
    <w:p w:rsidR="00576F5D" w:rsidRDefault="00576F5D" w:rsidP="001A7982">
      <w:pPr>
        <w:spacing w:after="0" w:line="360" w:lineRule="auto"/>
        <w:rPr>
          <w:rFonts w:ascii="Arial" w:hAnsi="Arial" w:cs="Arial"/>
          <w:b/>
          <w:sz w:val="28"/>
          <w:szCs w:val="28"/>
          <w:lang w:val="de-CH"/>
        </w:rPr>
      </w:pPr>
    </w:p>
    <w:p w:rsidR="002219E4" w:rsidRDefault="002219E4" w:rsidP="001A7982">
      <w:pPr>
        <w:spacing w:after="0" w:line="360" w:lineRule="auto"/>
        <w:rPr>
          <w:rFonts w:ascii="Arial" w:hAnsi="Arial" w:cs="Arial"/>
          <w:b/>
          <w:sz w:val="28"/>
          <w:szCs w:val="28"/>
          <w:lang w:val="de-CH"/>
        </w:rPr>
      </w:pPr>
      <w:r w:rsidRPr="0092565D">
        <w:rPr>
          <w:rFonts w:ascii="Arial" w:hAnsi="Arial" w:cs="Arial"/>
          <w:b/>
          <w:sz w:val="28"/>
          <w:szCs w:val="28"/>
          <w:lang w:val="de-CH"/>
        </w:rPr>
        <w:t>Die</w:t>
      </w:r>
      <w:r w:rsidR="0092565D">
        <w:rPr>
          <w:rFonts w:ascii="Arial" w:hAnsi="Arial" w:cs="Arial"/>
          <w:b/>
          <w:sz w:val="28"/>
          <w:szCs w:val="28"/>
          <w:lang w:val="de-CH"/>
        </w:rPr>
        <w:t xml:space="preserve"> gegenwärtige Situation:</w:t>
      </w:r>
    </w:p>
    <w:p w:rsidR="004A6228" w:rsidRDefault="00BE0583" w:rsidP="001A7982">
      <w:pPr>
        <w:spacing w:after="0" w:line="360" w:lineRule="auto"/>
        <w:rPr>
          <w:rFonts w:ascii="Arial" w:hAnsi="Arial" w:cs="Arial"/>
          <w:sz w:val="24"/>
          <w:szCs w:val="24"/>
          <w:lang w:val="de-CH"/>
        </w:rPr>
      </w:pPr>
      <w:r w:rsidRPr="00BE0583">
        <w:rPr>
          <w:rFonts w:ascii="Arial" w:hAnsi="Arial" w:cs="Arial"/>
          <w:sz w:val="24"/>
          <w:szCs w:val="24"/>
          <w:lang w:val="de-CH"/>
        </w:rPr>
        <w:t>Das</w:t>
      </w:r>
      <w:r>
        <w:rPr>
          <w:rFonts w:ascii="Arial" w:hAnsi="Arial" w:cs="Arial"/>
          <w:sz w:val="24"/>
          <w:szCs w:val="24"/>
          <w:lang w:val="de-CH"/>
        </w:rPr>
        <w:t xml:space="preserve"> jetzt benützte Gebäude </w:t>
      </w:r>
      <w:r w:rsidR="00040B5F">
        <w:rPr>
          <w:rFonts w:ascii="Arial" w:hAnsi="Arial" w:cs="Arial"/>
          <w:sz w:val="24"/>
          <w:szCs w:val="24"/>
          <w:lang w:val="de-CH"/>
        </w:rPr>
        <w:t xml:space="preserve">(die alte Pfarrkirche) </w:t>
      </w:r>
      <w:r>
        <w:rPr>
          <w:rFonts w:ascii="Arial" w:hAnsi="Arial" w:cs="Arial"/>
          <w:sz w:val="24"/>
          <w:szCs w:val="24"/>
          <w:lang w:val="de-CH"/>
        </w:rPr>
        <w:t>ist in keinem sehr guten Zustand und nicht so gebaut, dass es sich über längere Zeit für eine Schule eignen würde</w:t>
      </w:r>
      <w:r w:rsidR="00040B5F">
        <w:rPr>
          <w:rFonts w:ascii="Arial" w:hAnsi="Arial" w:cs="Arial"/>
          <w:sz w:val="24"/>
          <w:szCs w:val="24"/>
          <w:lang w:val="de-CH"/>
        </w:rPr>
        <w:t>. Das Dach ist undicht und der Boden voll Staub, also recht unhygienisch.</w:t>
      </w:r>
      <w:r w:rsidR="00533BF2">
        <w:rPr>
          <w:rFonts w:ascii="Arial" w:hAnsi="Arial" w:cs="Arial"/>
          <w:sz w:val="24"/>
          <w:szCs w:val="24"/>
          <w:lang w:val="de-CH"/>
        </w:rPr>
        <w:t xml:space="preserve"> </w:t>
      </w:r>
      <w:r w:rsidR="00533BF2" w:rsidRPr="00442D07">
        <w:rPr>
          <w:rFonts w:ascii="Arial" w:hAnsi="Arial" w:cs="Arial"/>
          <w:sz w:val="24"/>
          <w:szCs w:val="24"/>
          <w:lang w:val="de-CH"/>
        </w:rPr>
        <w:t xml:space="preserve">Wir würden geräumige </w:t>
      </w:r>
      <w:r w:rsidR="00533BF2" w:rsidRPr="00442D07">
        <w:rPr>
          <w:rFonts w:ascii="Arial" w:hAnsi="Arial" w:cs="Arial"/>
          <w:sz w:val="24"/>
          <w:szCs w:val="24"/>
          <w:lang w:val="de-CH"/>
        </w:rPr>
        <w:lastRenderedPageBreak/>
        <w:t xml:space="preserve">Klassenzimmer brauchen mit einer modernen </w:t>
      </w:r>
      <w:r w:rsidR="00442D07" w:rsidRPr="00442D07">
        <w:rPr>
          <w:rFonts w:ascii="Arial" w:hAnsi="Arial" w:cs="Arial"/>
          <w:sz w:val="24"/>
          <w:szCs w:val="24"/>
          <w:lang w:val="de-CH"/>
        </w:rPr>
        <w:t>Ausrüstung</w:t>
      </w:r>
      <w:r w:rsidR="00442D07">
        <w:rPr>
          <w:rFonts w:ascii="Arial" w:hAnsi="Arial" w:cs="Arial"/>
          <w:sz w:val="24"/>
          <w:szCs w:val="24"/>
          <w:lang w:val="de-CH"/>
        </w:rPr>
        <w:t xml:space="preserve"> als</w:t>
      </w:r>
      <w:r w:rsidR="00442D07" w:rsidRPr="00442D07">
        <w:rPr>
          <w:rFonts w:ascii="Arial" w:hAnsi="Arial" w:cs="Arial"/>
          <w:sz w:val="24"/>
          <w:szCs w:val="24"/>
          <w:lang w:val="de-CH"/>
        </w:rPr>
        <w:t>. Anreiz für Lehrer und Schüler</w:t>
      </w:r>
      <w:r w:rsidR="00442D07">
        <w:rPr>
          <w:rFonts w:ascii="Arial" w:hAnsi="Arial" w:cs="Arial"/>
          <w:sz w:val="24"/>
          <w:szCs w:val="24"/>
          <w:lang w:val="de-CH"/>
        </w:rPr>
        <w:t xml:space="preserve"> für einen regelmässigen und zielgerichteten Unterricht.</w:t>
      </w:r>
      <w:r w:rsidR="00FF1805" w:rsidRPr="00442D07">
        <w:rPr>
          <w:rFonts w:ascii="Arial" w:hAnsi="Arial" w:cs="Arial"/>
          <w:sz w:val="24"/>
          <w:szCs w:val="24"/>
          <w:lang w:val="de-CH"/>
        </w:rPr>
        <w:t xml:space="preserve"> </w:t>
      </w:r>
    </w:p>
    <w:p w:rsidR="00023065" w:rsidRDefault="00023065" w:rsidP="001A7982">
      <w:pPr>
        <w:spacing w:after="0" w:line="360" w:lineRule="auto"/>
        <w:rPr>
          <w:rFonts w:ascii="Arial" w:hAnsi="Arial" w:cs="Arial"/>
          <w:sz w:val="24"/>
          <w:szCs w:val="24"/>
          <w:lang w:val="de-CH"/>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232410</wp:posOffset>
            </wp:positionV>
            <wp:extent cx="2809875" cy="2106930"/>
            <wp:effectExtent l="0" t="0" r="9525" b="7620"/>
            <wp:wrapSquare wrapText="bothSides"/>
            <wp:docPr id="3" name="Grafik 3" descr="C:\Users\Dorothee\AppData\Local\Microsoft\Windows\INetCache\Content.Word\Bulimb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othee\AppData\Local\Microsoft\Windows\INetCache\Content.Word\Bulimbo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065" w:rsidRDefault="00023065" w:rsidP="001A7982">
      <w:pPr>
        <w:spacing w:after="0" w:line="360" w:lineRule="auto"/>
        <w:rPr>
          <w:rFonts w:ascii="Arial" w:hAnsi="Arial" w:cs="Arial"/>
          <w:sz w:val="24"/>
          <w:szCs w:val="24"/>
          <w:lang w:val="de-CH"/>
        </w:rPr>
      </w:pPr>
      <w:r>
        <w:rPr>
          <w:noProof/>
        </w:rPr>
        <w:drawing>
          <wp:inline distT="0" distB="0" distL="0" distR="0">
            <wp:extent cx="2692399" cy="2019300"/>
            <wp:effectExtent l="0" t="0" r="0" b="0"/>
            <wp:docPr id="4" name="Grafik 4" descr="C:\Users\Dorothee\AppData\Local\Microsoft\Windows\INetCache\Content.Word\Bulimb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rothee\AppData\Local\Microsoft\Windows\INetCache\Content.Word\Bulimbo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564" cy="2031424"/>
                    </a:xfrm>
                    <a:prstGeom prst="rect">
                      <a:avLst/>
                    </a:prstGeom>
                    <a:noFill/>
                    <a:ln>
                      <a:noFill/>
                    </a:ln>
                  </pic:spPr>
                </pic:pic>
              </a:graphicData>
            </a:graphic>
          </wp:inline>
        </w:drawing>
      </w:r>
      <w:r>
        <w:rPr>
          <w:rFonts w:ascii="Arial" w:hAnsi="Arial" w:cs="Arial"/>
          <w:sz w:val="24"/>
          <w:szCs w:val="24"/>
          <w:lang w:val="de-CH"/>
        </w:rPr>
        <w:br w:type="textWrapping" w:clear="all"/>
      </w:r>
    </w:p>
    <w:p w:rsidR="00442D07" w:rsidRPr="000F5673" w:rsidRDefault="00431C36" w:rsidP="000F5673">
      <w:pPr>
        <w:rPr>
          <w:rFonts w:ascii="Arial" w:hAnsi="Arial" w:cs="Arial"/>
          <w:sz w:val="24"/>
          <w:szCs w:val="24"/>
          <w:lang w:val="de-CH"/>
        </w:rPr>
      </w:pPr>
      <w:r w:rsidRPr="00442D07">
        <w:rPr>
          <w:lang w:val="de-CH"/>
        </w:rPr>
        <w:t xml:space="preserve">                                                                                                                          </w:t>
      </w:r>
      <w:r w:rsidR="001A7982" w:rsidRPr="00442D07">
        <w:rPr>
          <w:lang w:val="de-CH"/>
        </w:rPr>
        <w:t xml:space="preserve">                               </w:t>
      </w:r>
      <w:r w:rsidR="00442D07" w:rsidRPr="00792F7F">
        <w:rPr>
          <w:rFonts w:ascii="Arial" w:eastAsia="Times New Roman" w:hAnsi="Arial" w:cs="Arial"/>
          <w:b/>
          <w:bCs/>
          <w:sz w:val="28"/>
          <w:szCs w:val="28"/>
          <w:lang w:val="de-CH" w:eastAsia="en-GB"/>
        </w:rPr>
        <w:t xml:space="preserve">Grundschulausbildung </w:t>
      </w:r>
      <w:r w:rsidR="000F5673" w:rsidRPr="00792F7F">
        <w:rPr>
          <w:rFonts w:ascii="Arial" w:eastAsia="Times New Roman" w:hAnsi="Arial" w:cs="Arial"/>
          <w:b/>
          <w:bCs/>
          <w:sz w:val="28"/>
          <w:szCs w:val="28"/>
          <w:lang w:val="de-CH" w:eastAsia="en-GB"/>
        </w:rPr>
        <w:t xml:space="preserve">in </w:t>
      </w:r>
      <w:proofErr w:type="spellStart"/>
      <w:r w:rsidR="000F5673" w:rsidRPr="00792F7F">
        <w:rPr>
          <w:rFonts w:ascii="Arial" w:eastAsia="Times New Roman" w:hAnsi="Arial" w:cs="Arial"/>
          <w:b/>
          <w:bCs/>
          <w:sz w:val="28"/>
          <w:szCs w:val="28"/>
          <w:lang w:val="de-CH" w:eastAsia="en-GB"/>
        </w:rPr>
        <w:t>Kenya</w:t>
      </w:r>
      <w:proofErr w:type="spellEnd"/>
    </w:p>
    <w:p w:rsidR="003D640D" w:rsidRDefault="00792F7F" w:rsidP="00442D07">
      <w:pPr>
        <w:spacing w:before="100" w:beforeAutospacing="1" w:after="100" w:afterAutospacing="1" w:line="360" w:lineRule="auto"/>
        <w:outlineLvl w:val="1"/>
        <w:rPr>
          <w:rFonts w:ascii="Arial" w:eastAsia="Times New Roman" w:hAnsi="Arial" w:cs="Arial"/>
          <w:sz w:val="24"/>
          <w:szCs w:val="24"/>
          <w:lang w:val="de-CH" w:eastAsia="en-GB"/>
        </w:rPr>
      </w:pPr>
      <w:r w:rsidRPr="00792F7F">
        <w:rPr>
          <w:rFonts w:ascii="Arial" w:eastAsia="Times New Roman" w:hAnsi="Arial" w:cs="Arial"/>
          <w:sz w:val="24"/>
          <w:szCs w:val="24"/>
          <w:lang w:val="de-CH" w:eastAsia="en-GB"/>
        </w:rPr>
        <w:t xml:space="preserve">Die </w:t>
      </w:r>
      <w:bookmarkStart w:id="0" w:name="_GoBack"/>
      <w:bookmarkEnd w:id="0"/>
      <w:r w:rsidRPr="00792F7F">
        <w:rPr>
          <w:rFonts w:ascii="Arial" w:eastAsia="Times New Roman" w:hAnsi="Arial" w:cs="Arial"/>
          <w:sz w:val="24"/>
          <w:szCs w:val="24"/>
          <w:lang w:val="de-CH" w:eastAsia="en-GB"/>
        </w:rPr>
        <w:t>Grundschule beginnt im Alter von 5 bis 7 Jahren</w:t>
      </w:r>
      <w:r>
        <w:rPr>
          <w:rFonts w:ascii="Arial" w:eastAsia="Times New Roman" w:hAnsi="Arial" w:cs="Arial"/>
          <w:sz w:val="24"/>
          <w:szCs w:val="24"/>
          <w:lang w:val="de-CH" w:eastAsia="en-GB"/>
        </w:rPr>
        <w:t xml:space="preserve"> nach zwei Jahren Vorschule. Die erste Klasse der Primarschule</w:t>
      </w:r>
      <w:r w:rsidR="005501CC">
        <w:rPr>
          <w:rFonts w:ascii="Arial" w:eastAsia="Times New Roman" w:hAnsi="Arial" w:cs="Arial"/>
          <w:sz w:val="24"/>
          <w:szCs w:val="24"/>
          <w:lang w:val="de-CH" w:eastAsia="en-GB"/>
        </w:rPr>
        <w:t xml:space="preserve"> ist Grad 1, das letzte Primarschuljahr ist Grad 6. Die Kinder der Grundschule werden einfach «Schüler» genannt. In Grad 3 gibt es eine nationale Prüfung, die den Aufstieg in Grad 4 ermöglicht.</w:t>
      </w:r>
      <w:r w:rsidR="00BC0E80">
        <w:rPr>
          <w:rFonts w:ascii="Arial" w:eastAsia="Times New Roman" w:hAnsi="Arial" w:cs="Arial"/>
          <w:sz w:val="24"/>
          <w:szCs w:val="24"/>
          <w:lang w:val="de-CH" w:eastAsia="en-GB"/>
        </w:rPr>
        <w:t xml:space="preserve"> Dabei wird nicht nur auf die intellektuelle Leistung geachtet, sondern ebenso auf Werte wie; Zusammenarbeit, gegenseitiger Respekt, Vertrauen und </w:t>
      </w:r>
      <w:r w:rsidR="0015060F">
        <w:rPr>
          <w:rFonts w:ascii="Arial" w:eastAsia="Times New Roman" w:hAnsi="Arial" w:cs="Arial"/>
          <w:sz w:val="24"/>
          <w:szCs w:val="24"/>
          <w:lang w:val="de-CH" w:eastAsia="en-GB"/>
        </w:rPr>
        <w:t>Zusammenhal</w:t>
      </w:r>
      <w:r w:rsidR="00BC0E80">
        <w:rPr>
          <w:rFonts w:ascii="Arial" w:eastAsia="Times New Roman" w:hAnsi="Arial" w:cs="Arial"/>
          <w:sz w:val="24"/>
          <w:szCs w:val="24"/>
          <w:lang w:val="de-CH" w:eastAsia="en-GB"/>
        </w:rPr>
        <w:t>t. Auf diese Weise können alle Schüler</w:t>
      </w:r>
      <w:r w:rsidR="003D30BD">
        <w:rPr>
          <w:rFonts w:ascii="Arial" w:eastAsia="Times New Roman" w:hAnsi="Arial" w:cs="Arial"/>
          <w:sz w:val="24"/>
          <w:szCs w:val="24"/>
          <w:lang w:val="de-CH" w:eastAsia="en-GB"/>
        </w:rPr>
        <w:t xml:space="preserve"> in den nächsten Grad aufsteigen. Die Grundschulausbildung ist obligatorisch und zum Teil gratis</w:t>
      </w:r>
      <w:r w:rsidR="002921F1">
        <w:rPr>
          <w:rFonts w:ascii="Arial" w:eastAsia="Times New Roman" w:hAnsi="Arial" w:cs="Arial"/>
          <w:sz w:val="24"/>
          <w:szCs w:val="24"/>
          <w:lang w:val="de-CH" w:eastAsia="en-GB"/>
        </w:rPr>
        <w:t>.</w:t>
      </w:r>
    </w:p>
    <w:p w:rsidR="00AE6AAF" w:rsidRDefault="002921F1" w:rsidP="00AE6AAF">
      <w:pPr>
        <w:spacing w:before="100" w:beforeAutospacing="1" w:after="100" w:afterAutospacing="1" w:line="360" w:lineRule="auto"/>
        <w:outlineLvl w:val="1"/>
        <w:rPr>
          <w:rFonts w:ascii="Arial" w:eastAsia="Times New Roman" w:hAnsi="Arial" w:cs="Arial"/>
          <w:sz w:val="24"/>
          <w:szCs w:val="24"/>
          <w:lang w:val="de-CH" w:eastAsia="en-GB"/>
        </w:rPr>
      </w:pPr>
      <w:r>
        <w:rPr>
          <w:rFonts w:ascii="Arial" w:eastAsia="Times New Roman" w:hAnsi="Arial" w:cs="Arial"/>
          <w:sz w:val="24"/>
          <w:szCs w:val="24"/>
          <w:lang w:val="de-CH" w:eastAsia="en-GB"/>
        </w:rPr>
        <w:t>Am Ende des sechsten Schuljahres nehmen alle Schüler am Abschlussexamen zur Erlangung des «</w:t>
      </w:r>
      <w:proofErr w:type="spellStart"/>
      <w:r w:rsidRPr="002921F1">
        <w:rPr>
          <w:rFonts w:ascii="Arial" w:eastAsia="Times New Roman" w:hAnsi="Arial" w:cs="Arial"/>
          <w:sz w:val="24"/>
          <w:szCs w:val="24"/>
          <w:lang w:val="de-CH" w:eastAsia="en-GB"/>
        </w:rPr>
        <w:t>Kenya</w:t>
      </w:r>
      <w:proofErr w:type="spellEnd"/>
      <w:r w:rsidRPr="002921F1">
        <w:rPr>
          <w:rFonts w:ascii="Arial" w:eastAsia="Times New Roman" w:hAnsi="Arial" w:cs="Arial"/>
          <w:sz w:val="24"/>
          <w:szCs w:val="24"/>
          <w:lang w:val="de-CH" w:eastAsia="en-GB"/>
        </w:rPr>
        <w:t xml:space="preserve"> </w:t>
      </w:r>
      <w:proofErr w:type="spellStart"/>
      <w:r w:rsidRPr="002921F1">
        <w:rPr>
          <w:rFonts w:ascii="Arial" w:eastAsia="Times New Roman" w:hAnsi="Arial" w:cs="Arial"/>
          <w:sz w:val="24"/>
          <w:szCs w:val="24"/>
          <w:lang w:val="de-CH" w:eastAsia="en-GB"/>
        </w:rPr>
        <w:t>Certificate</w:t>
      </w:r>
      <w:proofErr w:type="spellEnd"/>
      <w:r w:rsidRPr="002921F1">
        <w:rPr>
          <w:rFonts w:ascii="Arial" w:eastAsia="Times New Roman" w:hAnsi="Arial" w:cs="Arial"/>
          <w:sz w:val="24"/>
          <w:szCs w:val="24"/>
          <w:lang w:val="de-CH" w:eastAsia="en-GB"/>
        </w:rPr>
        <w:t xml:space="preserve"> </w:t>
      </w:r>
      <w:proofErr w:type="spellStart"/>
      <w:r w:rsidRPr="002921F1">
        <w:rPr>
          <w:rFonts w:ascii="Arial" w:eastAsia="Times New Roman" w:hAnsi="Arial" w:cs="Arial"/>
          <w:sz w:val="24"/>
          <w:szCs w:val="24"/>
          <w:lang w:val="de-CH" w:eastAsia="en-GB"/>
        </w:rPr>
        <w:t>of</w:t>
      </w:r>
      <w:proofErr w:type="spellEnd"/>
      <w:r w:rsidRPr="002921F1">
        <w:rPr>
          <w:rFonts w:ascii="Arial" w:eastAsia="Times New Roman" w:hAnsi="Arial" w:cs="Arial"/>
          <w:sz w:val="24"/>
          <w:szCs w:val="24"/>
          <w:lang w:val="de-CH" w:eastAsia="en-GB"/>
        </w:rPr>
        <w:t xml:space="preserve"> Primary Education</w:t>
      </w:r>
      <w:r>
        <w:rPr>
          <w:rFonts w:ascii="Arial" w:eastAsia="Times New Roman" w:hAnsi="Arial" w:cs="Arial"/>
          <w:sz w:val="24"/>
          <w:szCs w:val="24"/>
          <w:lang w:val="de-CH" w:eastAsia="en-GB"/>
        </w:rPr>
        <w:t>» teil</w:t>
      </w:r>
      <w:r w:rsidR="00F47096">
        <w:rPr>
          <w:rFonts w:ascii="Arial" w:eastAsia="Times New Roman" w:hAnsi="Arial" w:cs="Arial"/>
          <w:sz w:val="24"/>
          <w:szCs w:val="24"/>
          <w:lang w:val="de-CH" w:eastAsia="en-GB"/>
        </w:rPr>
        <w:t>.</w:t>
      </w:r>
    </w:p>
    <w:p w:rsidR="00D02D70" w:rsidRDefault="00E053C7" w:rsidP="00AE6AAF">
      <w:pPr>
        <w:spacing w:before="100" w:beforeAutospacing="1" w:after="100" w:afterAutospacing="1" w:line="360" w:lineRule="auto"/>
        <w:outlineLvl w:val="1"/>
        <w:rPr>
          <w:rFonts w:ascii="Arial" w:eastAsiaTheme="minorHAnsi" w:hAnsi="Arial" w:cs="Arial"/>
          <w:b/>
          <w:bCs/>
          <w:sz w:val="28"/>
          <w:szCs w:val="28"/>
          <w:lang w:val="de-CH"/>
        </w:rPr>
      </w:pPr>
      <w:r w:rsidRPr="00AE6AAF">
        <w:rPr>
          <w:rFonts w:ascii="Arial" w:eastAsiaTheme="minorHAnsi" w:hAnsi="Arial" w:cs="Arial"/>
          <w:b/>
          <w:bCs/>
          <w:sz w:val="28"/>
          <w:szCs w:val="28"/>
          <w:lang w:val="de-CH"/>
        </w:rPr>
        <w:t>Ziel der Grundschulausbildung.</w:t>
      </w:r>
    </w:p>
    <w:p w:rsidR="008035E5" w:rsidRDefault="0092031C" w:rsidP="00AE6AAF">
      <w:pPr>
        <w:spacing w:before="100" w:beforeAutospacing="1" w:after="100" w:afterAutospacing="1" w:line="360" w:lineRule="auto"/>
        <w:outlineLvl w:val="1"/>
        <w:rPr>
          <w:rFonts w:ascii="Arial" w:eastAsiaTheme="minorHAnsi" w:hAnsi="Arial" w:cs="Arial"/>
          <w:bCs/>
          <w:sz w:val="24"/>
          <w:szCs w:val="24"/>
          <w:lang w:val="de-CH"/>
        </w:rPr>
      </w:pPr>
      <w:r w:rsidRPr="0092031C">
        <w:rPr>
          <w:rFonts w:ascii="Arial" w:eastAsiaTheme="minorHAnsi" w:hAnsi="Arial" w:cs="Arial"/>
          <w:bCs/>
          <w:sz w:val="24"/>
          <w:szCs w:val="24"/>
          <w:lang w:val="de-CH"/>
        </w:rPr>
        <w:t>Das</w:t>
      </w:r>
      <w:r>
        <w:rPr>
          <w:rFonts w:ascii="Arial" w:eastAsiaTheme="minorHAnsi" w:hAnsi="Arial" w:cs="Arial"/>
          <w:bCs/>
          <w:sz w:val="24"/>
          <w:szCs w:val="24"/>
          <w:lang w:val="de-CH"/>
        </w:rPr>
        <w:t xml:space="preserve"> Hauptanliegen der Grundschulausbildung in </w:t>
      </w:r>
      <w:proofErr w:type="spellStart"/>
      <w:r>
        <w:rPr>
          <w:rFonts w:ascii="Arial" w:eastAsiaTheme="minorHAnsi" w:hAnsi="Arial" w:cs="Arial"/>
          <w:bCs/>
          <w:sz w:val="24"/>
          <w:szCs w:val="24"/>
          <w:lang w:val="de-CH"/>
        </w:rPr>
        <w:t>Kenya</w:t>
      </w:r>
      <w:proofErr w:type="spellEnd"/>
      <w:r>
        <w:rPr>
          <w:rFonts w:ascii="Arial" w:eastAsiaTheme="minorHAnsi" w:hAnsi="Arial" w:cs="Arial"/>
          <w:bCs/>
          <w:sz w:val="24"/>
          <w:szCs w:val="24"/>
          <w:lang w:val="de-CH"/>
        </w:rPr>
        <w:t xml:space="preserve"> ist die Vorbereitung der jungen Menschen auf eine umfassende Anteilnahme am sozialen politischen und ökonomischen Wohlstand. Die Regierung betrachtet eine umfassende Bildung</w:t>
      </w:r>
      <w:r w:rsidR="00103B8F">
        <w:rPr>
          <w:rFonts w:ascii="Arial" w:eastAsiaTheme="minorHAnsi" w:hAnsi="Arial" w:cs="Arial"/>
          <w:bCs/>
          <w:sz w:val="24"/>
          <w:szCs w:val="24"/>
          <w:lang w:val="de-CH"/>
        </w:rPr>
        <w:t xml:space="preserve"> als Voraussetzung eine gesunde soziale Entwicklung. Dafür wurden verschiedene Programme eingeführt. Es wächst die Erkenntnis: Erziehung und Ausbildung eines Kindes trägt wesentlich zur sozialen Entwicklung und zum Wachstum der Gesellschaft bei. </w:t>
      </w:r>
      <w:r w:rsidR="008035E5">
        <w:rPr>
          <w:rFonts w:ascii="Arial" w:eastAsiaTheme="minorHAnsi" w:hAnsi="Arial" w:cs="Arial"/>
          <w:bCs/>
          <w:sz w:val="24"/>
          <w:szCs w:val="24"/>
          <w:lang w:val="de-CH"/>
        </w:rPr>
        <w:t>Das Ziel ist, allen eine Grundschulausbildung zu ermöglichen.</w:t>
      </w:r>
    </w:p>
    <w:p w:rsidR="00F600D4" w:rsidRDefault="008035E5" w:rsidP="00F600D4">
      <w:pPr>
        <w:spacing w:before="100" w:beforeAutospacing="1" w:after="100" w:afterAutospacing="1" w:line="360" w:lineRule="auto"/>
        <w:outlineLvl w:val="1"/>
        <w:rPr>
          <w:rFonts w:ascii="Arial" w:eastAsiaTheme="minorHAnsi" w:hAnsi="Arial" w:cs="Arial"/>
          <w:bCs/>
          <w:sz w:val="28"/>
          <w:szCs w:val="28"/>
          <w:lang w:val="de-CH"/>
        </w:rPr>
      </w:pPr>
      <w:r w:rsidRPr="008035E5">
        <w:rPr>
          <w:rFonts w:ascii="Arial" w:eastAsiaTheme="minorHAnsi" w:hAnsi="Arial" w:cs="Arial"/>
          <w:b/>
          <w:bCs/>
          <w:sz w:val="28"/>
          <w:szCs w:val="28"/>
          <w:lang w:val="de-CH"/>
        </w:rPr>
        <w:lastRenderedPageBreak/>
        <w:t>Herausforderungen</w:t>
      </w:r>
      <w:r>
        <w:rPr>
          <w:rFonts w:ascii="Arial" w:eastAsiaTheme="minorHAnsi" w:hAnsi="Arial" w:cs="Arial"/>
          <w:b/>
          <w:bCs/>
          <w:sz w:val="28"/>
          <w:szCs w:val="28"/>
          <w:lang w:val="de-CH"/>
        </w:rPr>
        <w:t>:</w:t>
      </w:r>
    </w:p>
    <w:p w:rsidR="00081300" w:rsidRDefault="00F600D4" w:rsidP="00F600D4">
      <w:pPr>
        <w:pStyle w:val="Listenabsatz"/>
        <w:numPr>
          <w:ilvl w:val="0"/>
          <w:numId w:val="3"/>
        </w:numPr>
        <w:spacing w:before="100" w:beforeAutospacing="1" w:after="100" w:afterAutospacing="1" w:line="360" w:lineRule="auto"/>
        <w:outlineLvl w:val="1"/>
        <w:rPr>
          <w:rFonts w:ascii="Arial" w:eastAsiaTheme="minorHAnsi" w:hAnsi="Arial" w:cs="Arial"/>
          <w:bCs/>
          <w:sz w:val="24"/>
          <w:szCs w:val="24"/>
          <w:lang w:val="de-CH"/>
        </w:rPr>
      </w:pPr>
      <w:r w:rsidRPr="00F600D4">
        <w:rPr>
          <w:rFonts w:ascii="Arial" w:eastAsiaTheme="minorHAnsi" w:hAnsi="Arial" w:cs="Arial"/>
          <w:bCs/>
          <w:sz w:val="24"/>
          <w:szCs w:val="24"/>
          <w:lang w:val="de-CH"/>
        </w:rPr>
        <w:t>Kinder</w:t>
      </w:r>
      <w:r w:rsidR="00081300">
        <w:rPr>
          <w:rFonts w:ascii="Arial" w:eastAsiaTheme="minorHAnsi" w:hAnsi="Arial" w:cs="Arial"/>
          <w:bCs/>
          <w:sz w:val="24"/>
          <w:szCs w:val="24"/>
          <w:lang w:val="de-CH"/>
        </w:rPr>
        <w:t xml:space="preserve"> verlassen die Schule, weil ihre Eltern keine persönliche Erfahrung einer formellen Schulbildung haben, oder es fehlt ihnen an den finanziellen Mitteln.</w:t>
      </w:r>
    </w:p>
    <w:p w:rsidR="00081300" w:rsidRPr="00015CF6" w:rsidRDefault="00081300" w:rsidP="00F600D4">
      <w:pPr>
        <w:pStyle w:val="Listenabsatz"/>
        <w:numPr>
          <w:ilvl w:val="0"/>
          <w:numId w:val="3"/>
        </w:numPr>
        <w:spacing w:before="100" w:beforeAutospacing="1" w:after="100" w:afterAutospacing="1" w:line="360" w:lineRule="auto"/>
        <w:outlineLvl w:val="1"/>
        <w:rPr>
          <w:rFonts w:ascii="Arial" w:eastAsiaTheme="minorHAnsi" w:hAnsi="Arial" w:cs="Arial"/>
          <w:bCs/>
          <w:sz w:val="24"/>
          <w:szCs w:val="24"/>
          <w:lang w:val="de-CH"/>
        </w:rPr>
      </w:pPr>
      <w:r w:rsidRPr="00015CF6">
        <w:rPr>
          <w:rFonts w:ascii="Arial" w:eastAsiaTheme="minorHAnsi" w:hAnsi="Arial" w:cs="Arial"/>
          <w:bCs/>
          <w:sz w:val="24"/>
          <w:szCs w:val="24"/>
          <w:lang w:val="de-CH"/>
        </w:rPr>
        <w:t>Überfüllte Klassenzimmer und Mangel an Lehrmitteln behindern die Lehrtätigkeit.</w:t>
      </w:r>
    </w:p>
    <w:p w:rsidR="00081300" w:rsidRDefault="00081300" w:rsidP="00F600D4">
      <w:pPr>
        <w:pStyle w:val="Listenabsatz"/>
        <w:numPr>
          <w:ilvl w:val="0"/>
          <w:numId w:val="3"/>
        </w:numPr>
        <w:spacing w:before="100" w:beforeAutospacing="1" w:after="100" w:afterAutospacing="1" w:line="360" w:lineRule="auto"/>
        <w:outlineLvl w:val="1"/>
        <w:rPr>
          <w:rFonts w:ascii="Arial" w:eastAsiaTheme="minorHAnsi" w:hAnsi="Arial" w:cs="Arial"/>
          <w:bCs/>
          <w:sz w:val="24"/>
          <w:szCs w:val="24"/>
          <w:lang w:val="de-CH"/>
        </w:rPr>
      </w:pPr>
      <w:r w:rsidRPr="00081300">
        <w:rPr>
          <w:rFonts w:ascii="Arial" w:eastAsiaTheme="minorHAnsi" w:hAnsi="Arial" w:cs="Arial"/>
          <w:bCs/>
          <w:sz w:val="24"/>
          <w:szCs w:val="24"/>
          <w:lang w:val="de-CH"/>
        </w:rPr>
        <w:t>Es fehlt an geei</w:t>
      </w:r>
      <w:r>
        <w:rPr>
          <w:rFonts w:ascii="Arial" w:eastAsiaTheme="minorHAnsi" w:hAnsi="Arial" w:cs="Arial"/>
          <w:bCs/>
          <w:sz w:val="24"/>
          <w:szCs w:val="24"/>
          <w:lang w:val="de-CH"/>
        </w:rPr>
        <w:t>g</w:t>
      </w:r>
      <w:r w:rsidRPr="00081300">
        <w:rPr>
          <w:rFonts w:ascii="Arial" w:eastAsiaTheme="minorHAnsi" w:hAnsi="Arial" w:cs="Arial"/>
          <w:bCs/>
          <w:sz w:val="24"/>
          <w:szCs w:val="24"/>
          <w:lang w:val="de-CH"/>
        </w:rPr>
        <w:t>neten Vorrichtungen für Kinder mit Behinderungen</w:t>
      </w:r>
    </w:p>
    <w:p w:rsidR="00015CF6" w:rsidRDefault="00081300" w:rsidP="00F600D4">
      <w:pPr>
        <w:pStyle w:val="Listenabsatz"/>
        <w:numPr>
          <w:ilvl w:val="0"/>
          <w:numId w:val="3"/>
        </w:numPr>
        <w:spacing w:before="100" w:beforeAutospacing="1" w:after="100" w:afterAutospacing="1" w:line="360" w:lineRule="auto"/>
        <w:outlineLvl w:val="1"/>
        <w:rPr>
          <w:rFonts w:ascii="Arial" w:eastAsiaTheme="minorHAnsi" w:hAnsi="Arial" w:cs="Arial"/>
          <w:bCs/>
          <w:sz w:val="24"/>
          <w:szCs w:val="24"/>
          <w:lang w:val="de-CH"/>
        </w:rPr>
      </w:pPr>
      <w:r>
        <w:rPr>
          <w:rFonts w:ascii="Arial" w:eastAsiaTheme="minorHAnsi" w:hAnsi="Arial" w:cs="Arial"/>
          <w:bCs/>
          <w:sz w:val="24"/>
          <w:szCs w:val="24"/>
          <w:lang w:val="de-CH"/>
        </w:rPr>
        <w:t xml:space="preserve">Hoher Anteil an Kindern, deren Eltern an Aids gestorben sind. Ihnen fehlt die finanzielle </w:t>
      </w:r>
      <w:r w:rsidR="00015CF6">
        <w:rPr>
          <w:rFonts w:ascii="Arial" w:eastAsiaTheme="minorHAnsi" w:hAnsi="Arial" w:cs="Arial"/>
          <w:bCs/>
          <w:sz w:val="24"/>
          <w:szCs w:val="24"/>
          <w:lang w:val="de-CH"/>
        </w:rPr>
        <w:t>Unterstützung</w:t>
      </w:r>
      <w:r>
        <w:rPr>
          <w:rFonts w:ascii="Arial" w:eastAsiaTheme="minorHAnsi" w:hAnsi="Arial" w:cs="Arial"/>
          <w:bCs/>
          <w:sz w:val="24"/>
          <w:szCs w:val="24"/>
          <w:lang w:val="de-CH"/>
        </w:rPr>
        <w:t xml:space="preserve"> für eine gute Ausbildung.</w:t>
      </w:r>
    </w:p>
    <w:p w:rsidR="00C03A14" w:rsidRPr="00023065" w:rsidRDefault="00015CF6" w:rsidP="00765006">
      <w:pPr>
        <w:pStyle w:val="Listenabsatz"/>
        <w:numPr>
          <w:ilvl w:val="0"/>
          <w:numId w:val="3"/>
        </w:numPr>
        <w:spacing w:before="100" w:beforeAutospacing="1" w:after="160" w:afterAutospacing="1" w:line="259" w:lineRule="auto"/>
        <w:outlineLvl w:val="1"/>
        <w:rPr>
          <w:lang w:val="de-CH"/>
        </w:rPr>
      </w:pPr>
      <w:r w:rsidRPr="00023065">
        <w:rPr>
          <w:rFonts w:ascii="Arial" w:eastAsiaTheme="minorHAnsi" w:hAnsi="Arial" w:cs="Arial"/>
          <w:bCs/>
          <w:sz w:val="24"/>
          <w:szCs w:val="24"/>
          <w:lang w:val="de-CH"/>
        </w:rPr>
        <w:t>Allgemeine grosse Armut verhindert eine gerechte Entlöhnung der Lehrpersonen</w:t>
      </w:r>
      <w:r w:rsidR="00081300" w:rsidRPr="00023065">
        <w:rPr>
          <w:rFonts w:ascii="Arial" w:eastAsiaTheme="minorHAnsi" w:hAnsi="Arial" w:cs="Arial"/>
          <w:bCs/>
          <w:sz w:val="24"/>
          <w:szCs w:val="24"/>
          <w:lang w:val="de-CH"/>
        </w:rPr>
        <w:t xml:space="preserve">  </w:t>
      </w:r>
    </w:p>
    <w:sectPr w:rsidR="00C03A14" w:rsidRPr="00023065" w:rsidSect="00FC0C4E">
      <w:pgSz w:w="125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E9D"/>
    <w:multiLevelType w:val="hybridMultilevel"/>
    <w:tmpl w:val="9CEEC76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4E91610C"/>
    <w:multiLevelType w:val="hybridMultilevel"/>
    <w:tmpl w:val="8B4EBE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F0D77"/>
    <w:multiLevelType w:val="hybridMultilevel"/>
    <w:tmpl w:val="BC8E4012"/>
    <w:lvl w:ilvl="0" w:tplc="707489F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2"/>
    <w:rsid w:val="00000E42"/>
    <w:rsid w:val="00015CF6"/>
    <w:rsid w:val="00023065"/>
    <w:rsid w:val="00040B5F"/>
    <w:rsid w:val="00081300"/>
    <w:rsid w:val="000D6BD3"/>
    <w:rsid w:val="000D6CCA"/>
    <w:rsid w:val="000F5673"/>
    <w:rsid w:val="00103B8F"/>
    <w:rsid w:val="0015060F"/>
    <w:rsid w:val="001A7982"/>
    <w:rsid w:val="002219E4"/>
    <w:rsid w:val="002921F1"/>
    <w:rsid w:val="003340E8"/>
    <w:rsid w:val="003D30BD"/>
    <w:rsid w:val="003D640D"/>
    <w:rsid w:val="00431C36"/>
    <w:rsid w:val="00442D07"/>
    <w:rsid w:val="004A6228"/>
    <w:rsid w:val="004B57AD"/>
    <w:rsid w:val="00533BF2"/>
    <w:rsid w:val="005501CC"/>
    <w:rsid w:val="00576F5D"/>
    <w:rsid w:val="005E68B8"/>
    <w:rsid w:val="0068445E"/>
    <w:rsid w:val="006A33A9"/>
    <w:rsid w:val="006C5BA7"/>
    <w:rsid w:val="006E06D6"/>
    <w:rsid w:val="007673CE"/>
    <w:rsid w:val="00767C14"/>
    <w:rsid w:val="00792F7F"/>
    <w:rsid w:val="008035E5"/>
    <w:rsid w:val="00815C60"/>
    <w:rsid w:val="0089575A"/>
    <w:rsid w:val="008F2EE3"/>
    <w:rsid w:val="0092031C"/>
    <w:rsid w:val="0092565D"/>
    <w:rsid w:val="009934F2"/>
    <w:rsid w:val="00994C1F"/>
    <w:rsid w:val="009952F1"/>
    <w:rsid w:val="009D75CA"/>
    <w:rsid w:val="00A71630"/>
    <w:rsid w:val="00A73E2E"/>
    <w:rsid w:val="00AE6AAF"/>
    <w:rsid w:val="00BC0E80"/>
    <w:rsid w:val="00BE0583"/>
    <w:rsid w:val="00C03A14"/>
    <w:rsid w:val="00C257A7"/>
    <w:rsid w:val="00C963C4"/>
    <w:rsid w:val="00D02D70"/>
    <w:rsid w:val="00DB65B3"/>
    <w:rsid w:val="00DE5F2E"/>
    <w:rsid w:val="00E053C7"/>
    <w:rsid w:val="00E43D26"/>
    <w:rsid w:val="00F47096"/>
    <w:rsid w:val="00F600D4"/>
    <w:rsid w:val="00FC0C4E"/>
    <w:rsid w:val="00FF18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73E3"/>
  <w15:chartTrackingRefBased/>
  <w15:docId w15:val="{C39F1372-79EA-4689-84A3-2A136D9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34F2"/>
    <w:pPr>
      <w:spacing w:after="200" w:line="276" w:lineRule="auto"/>
    </w:pPr>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Dorothee Halbach</cp:lastModifiedBy>
  <cp:revision>3</cp:revision>
  <dcterms:created xsi:type="dcterms:W3CDTF">2018-02-08T12:07:00Z</dcterms:created>
  <dcterms:modified xsi:type="dcterms:W3CDTF">2018-02-08T14:12:00Z</dcterms:modified>
</cp:coreProperties>
</file>